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b w:val="1"/>
          <w:bCs w:val="1"/>
          <w:sz w:val="28"/>
          <w:szCs w:val="28"/>
          <w:rtl w:val="0"/>
          <w:lang w:val="en-US"/>
        </w:rPr>
        <w:t>Test content for the e-meeting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